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1BEE312C" w:rsidR="007F6BBE" w:rsidRDefault="00F45D1F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502E55BD">
                <wp:simplePos x="0" y="0"/>
                <wp:positionH relativeFrom="page">
                  <wp:posOffset>1581150</wp:posOffset>
                </wp:positionH>
                <wp:positionV relativeFrom="page">
                  <wp:posOffset>2600324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00C5054C" w:rsidR="003E2032" w:rsidRPr="00C06726" w:rsidRDefault="00F45D1F" w:rsidP="00C06726">
                            <w:pPr>
                              <w:jc w:val="center"/>
                            </w:pPr>
                            <w:r>
                              <w:t>28.</w:t>
                            </w:r>
                            <w:bookmarkStart w:id="0" w:name="_GoBack"/>
                            <w:bookmarkEnd w:id="0"/>
                            <w:r>
                              <w:t>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4.75pt;width:100.6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ZqCtSOEAAAALAQAA&#10;DwAAAGRycy9kb3ducmV2LnhtbEyPwU7DMBBE70j8g7VI3KjdkFYkxKkqBCckRBoOHJ14m1iN1yF2&#10;2/D3uKdym9WMZt8Um9kO7ISTN44kLBcCGFLrtKFOwlf99vAEzAdFWg2OUMIvetiUtzeFyrU7U4Wn&#10;XehYLCGfKwl9CGPOuW97tMov3IgUvb2brArxnDquJ3WO5XbgiRBrbpWh+KFXI7702B52Ryth+03V&#10;q/n5aD6rfWXqOhP0vj5IeX83b5+BBZzDNQwX/IgOZWRq3JG0Z4OEJM3iliAhFdkKWEykK/EIrLmI&#10;ZQK8LPj/DeUf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GagrUjhAAAACwEAAA8A&#10;AAAAAAAAAAAAAAAABQUAAGRycy9kb3ducmV2LnhtbFBLBQYAAAAABAAEAPMAAAATBgAAAAA=&#10;" filled="f" stroked="f">
                <v:textbox inset="0,0,0,0">
                  <w:txbxContent>
                    <w:p w14:paraId="1F9D7512" w14:textId="00C5054C" w:rsidR="003E2032" w:rsidRPr="00C06726" w:rsidRDefault="00F45D1F" w:rsidP="00C06726">
                      <w:pPr>
                        <w:jc w:val="center"/>
                      </w:pPr>
                      <w:r>
                        <w:t>28.</w:t>
                      </w:r>
                      <w:bookmarkStart w:id="1" w:name="_GoBack"/>
                      <w:bookmarkEnd w:id="1"/>
                      <w:r>
                        <w:t>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1865060B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F994A67" w:rsidR="003E2032" w:rsidRPr="00536A81" w:rsidRDefault="00F45D1F" w:rsidP="00536A81">
                            <w:pPr>
                              <w:jc w:val="center"/>
                            </w:pPr>
                            <w:r>
                              <w:t>395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3F994A67" w:rsidR="003E2032" w:rsidRPr="00536A81" w:rsidRDefault="00F45D1F" w:rsidP="00536A81">
                      <w:pPr>
                        <w:jc w:val="center"/>
                      </w:pPr>
                      <w:r>
                        <w:t>395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366CED">
        <w:rPr>
          <w:rFonts w:ascii="Times New Roman" w:hAnsi="Times New Roman" w:cs="Times New Roman"/>
          <w:noProof/>
          <w:sz w:val="28"/>
          <w:szCs w:val="28"/>
        </w:rPr>
        <w:t>Обустройство общественного пространства «</w:t>
      </w:r>
      <w:r w:rsidR="00A64945">
        <w:rPr>
          <w:rFonts w:ascii="Times New Roman" w:hAnsi="Times New Roman" w:cs="Times New Roman"/>
          <w:noProof/>
          <w:sz w:val="28"/>
          <w:szCs w:val="28"/>
        </w:rPr>
        <w:t>Место встречи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2A1F294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651215">
        <w:rPr>
          <w:szCs w:val="28"/>
        </w:rPr>
        <w:t>1</w:t>
      </w:r>
      <w:r w:rsidR="00A64945">
        <w:rPr>
          <w:szCs w:val="28"/>
        </w:rPr>
        <w:t>9</w:t>
      </w:r>
      <w:r w:rsidR="00EA4A91">
        <w:rPr>
          <w:szCs w:val="28"/>
        </w:rPr>
        <w:t xml:space="preserve"> 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A64945">
        <w:rPr>
          <w:szCs w:val="28"/>
        </w:rPr>
        <w:t>14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08FB6B74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366CED" w:rsidRPr="00366CED">
        <w:rPr>
          <w:noProof/>
          <w:szCs w:val="28"/>
        </w:rPr>
        <w:t>Обустройство общественного пространства «Место встречи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6509ED71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</w:t>
      </w:r>
      <w:proofErr w:type="spellStart"/>
      <w:r w:rsidR="00FD2B46" w:rsidRPr="00FD2B46">
        <w:rPr>
          <w:szCs w:val="28"/>
        </w:rPr>
        <w:t>Протасы</w:t>
      </w:r>
      <w:proofErr w:type="spellEnd"/>
      <w:r w:rsidR="00FD2B46" w:rsidRPr="00FD2B46">
        <w:rPr>
          <w:szCs w:val="28"/>
        </w:rPr>
        <w:t xml:space="preserve"> Пермского муниципального округа Пермского края </w:t>
      </w:r>
      <w:r w:rsidRPr="00456B78">
        <w:rPr>
          <w:szCs w:val="28"/>
        </w:rPr>
        <w:lastRenderedPageBreak/>
        <w:t>численностью 1</w:t>
      </w:r>
      <w:r w:rsidR="00FD2B46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107064B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FD2B46">
        <w:rPr>
          <w:szCs w:val="28"/>
        </w:rPr>
        <w:t>1</w:t>
      </w:r>
      <w:r w:rsidR="00A64945">
        <w:rPr>
          <w:szCs w:val="28"/>
        </w:rPr>
        <w:t>9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6AF27AB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275002">
        <w:rPr>
          <w:noProof/>
          <w:szCs w:val="28"/>
        </w:rPr>
        <w:t>Пермский край,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>Пермский муниципальный округ,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 xml:space="preserve">поселок </w:t>
      </w:r>
      <w:r w:rsidR="00FD2B46">
        <w:rPr>
          <w:noProof/>
          <w:szCs w:val="28"/>
        </w:rPr>
        <w:t>Протасы</w:t>
      </w:r>
      <w:r w:rsidR="00275002">
        <w:rPr>
          <w:szCs w:val="28"/>
        </w:rPr>
        <w:t xml:space="preserve">, </w:t>
      </w:r>
      <w:r w:rsidR="00750A24">
        <w:rPr>
          <w:noProof/>
          <w:szCs w:val="28"/>
        </w:rPr>
        <w:t>улиц</w:t>
      </w:r>
      <w:r w:rsidR="00275002">
        <w:rPr>
          <w:noProof/>
          <w:szCs w:val="28"/>
        </w:rPr>
        <w:t>а</w:t>
      </w:r>
      <w:r w:rsidR="00750A24">
        <w:rPr>
          <w:noProof/>
          <w:szCs w:val="28"/>
        </w:rPr>
        <w:t xml:space="preserve"> </w:t>
      </w:r>
      <w:r w:rsidR="00A64945">
        <w:rPr>
          <w:noProof/>
          <w:szCs w:val="28"/>
        </w:rPr>
        <w:t>Гранатовая</w:t>
      </w:r>
      <w:r w:rsidR="00FD2B46">
        <w:rPr>
          <w:noProof/>
          <w:szCs w:val="28"/>
        </w:rPr>
        <w:t xml:space="preserve">, дом № </w:t>
      </w:r>
      <w:r w:rsidR="00A64945">
        <w:rPr>
          <w:noProof/>
          <w:szCs w:val="28"/>
        </w:rPr>
        <w:t>2</w:t>
      </w:r>
      <w:r>
        <w:rPr>
          <w:szCs w:val="28"/>
        </w:rPr>
        <w:t>;</w:t>
      </w:r>
    </w:p>
    <w:p w14:paraId="347BC336" w14:textId="065CFEA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A64945">
        <w:rPr>
          <w:szCs w:val="28"/>
        </w:rPr>
        <w:t>8</w:t>
      </w:r>
      <w:r w:rsidRPr="0059388D">
        <w:rPr>
          <w:szCs w:val="28"/>
        </w:rPr>
        <w:t xml:space="preserve">.00 час. до </w:t>
      </w:r>
      <w:r w:rsidR="00A64945">
        <w:rPr>
          <w:szCs w:val="28"/>
        </w:rPr>
        <w:t>19</w:t>
      </w:r>
      <w:r w:rsidR="00BE637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29FAE9F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D24FE0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366CED" w:rsidRPr="00366CED">
        <w:rPr>
          <w:szCs w:val="28"/>
        </w:rPr>
        <w:t>Обустройство общественного пространства «Место встречи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68B5014E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>группы жилых домов</w:t>
      </w:r>
      <w:r w:rsidR="00020B6C">
        <w:t xml:space="preserve"> </w:t>
      </w:r>
      <w:r w:rsidR="00E91C4A">
        <w:t xml:space="preserve">по </w:t>
      </w:r>
      <w:r w:rsidR="002C0720" w:rsidRPr="002C0720">
        <w:t xml:space="preserve">улицам </w:t>
      </w:r>
      <w:r w:rsidR="00A64945">
        <w:t>Гранатовая, Жемчужная, Изумрудная, Бирюзовая, Хрустальная, Малахитовая, Алмазная, Рубиновая</w:t>
      </w:r>
      <w:r w:rsidR="002C0720" w:rsidRPr="002C0720">
        <w:t xml:space="preserve"> поселка </w:t>
      </w:r>
      <w:proofErr w:type="spellStart"/>
      <w:r w:rsidR="002C0720" w:rsidRPr="002C0720">
        <w:t>Протасы</w:t>
      </w:r>
      <w:proofErr w:type="spellEnd"/>
      <w:r w:rsidR="002C0720" w:rsidRPr="002C0720">
        <w:t xml:space="preserve">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4F21F053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51332F">
        <w:rPr>
          <w:szCs w:val="28"/>
        </w:rPr>
        <w:t>73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520D321B" w14:textId="77777777" w:rsidR="00720937" w:rsidRPr="000032ED" w:rsidRDefault="00720937" w:rsidP="00720937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Яковлева Елена Игоревна, </w:t>
      </w:r>
      <w:r w:rsidRPr="00541854">
        <w:rPr>
          <w:szCs w:val="28"/>
        </w:rPr>
        <w:t>уполномоченный инициатор собрания</w:t>
      </w:r>
      <w:r w:rsidRPr="000032ED">
        <w:rPr>
          <w:szCs w:val="28"/>
        </w:rPr>
        <w:t xml:space="preserve">; </w:t>
      </w:r>
    </w:p>
    <w:p w14:paraId="0FBA8456" w14:textId="5F4826B9" w:rsidR="00790E48" w:rsidRDefault="00720937" w:rsidP="00720937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Шкабарня</w:t>
      </w:r>
      <w:proofErr w:type="spellEnd"/>
      <w:r>
        <w:rPr>
          <w:szCs w:val="28"/>
        </w:rPr>
        <w:t xml:space="preserve"> Анна Александровна, уполномоченный </w:t>
      </w:r>
      <w:r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5E0C" w14:textId="77777777" w:rsidR="00643F08" w:rsidRDefault="00643F08" w:rsidP="00DA5614">
      <w:r>
        <w:separator/>
      </w:r>
    </w:p>
  </w:endnote>
  <w:endnote w:type="continuationSeparator" w:id="0">
    <w:p w14:paraId="16B011BE" w14:textId="77777777" w:rsidR="00643F08" w:rsidRDefault="00643F0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63206659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F45D1F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EC2C" w14:textId="77777777" w:rsidR="00643F08" w:rsidRDefault="00643F08" w:rsidP="00DA5614">
      <w:r>
        <w:separator/>
      </w:r>
    </w:p>
  </w:footnote>
  <w:footnote w:type="continuationSeparator" w:id="0">
    <w:p w14:paraId="6EC8C74F" w14:textId="77777777" w:rsidR="00643F08" w:rsidRDefault="00643F0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0720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6CED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5D88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332F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3F08"/>
    <w:rsid w:val="00646C78"/>
    <w:rsid w:val="00650312"/>
    <w:rsid w:val="006505C9"/>
    <w:rsid w:val="00651215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0937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629FE"/>
    <w:rsid w:val="00A64945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E6378"/>
    <w:rsid w:val="00BF2E62"/>
    <w:rsid w:val="00C01386"/>
    <w:rsid w:val="00C06726"/>
    <w:rsid w:val="00C105B9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5B5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4FE0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44D1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57E23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5D1F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D2B46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6397-8FEA-435B-875D-43410250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41</cp:revision>
  <cp:lastPrinted>2025-08-28T09:56:00Z</cp:lastPrinted>
  <dcterms:created xsi:type="dcterms:W3CDTF">2023-07-31T08:53:00Z</dcterms:created>
  <dcterms:modified xsi:type="dcterms:W3CDTF">2025-08-28T09:56:00Z</dcterms:modified>
</cp:coreProperties>
</file>